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825395926"/>
        <w15:color w:val="DBDBDB"/>
      </w:sdtPr>
      <w:sdtEndPr>
        <w:rPr>
          <w:rFonts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_Toc717250681 </w:instrText>
          </w:r>
          <w:r>
            <w:fldChar w:fldCharType="separate"/>
          </w:r>
          <w:r>
            <w:t>一、表单验证</w:t>
          </w:r>
          <w:r>
            <w:tab/>
          </w:r>
          <w:r>
            <w:fldChar w:fldCharType="begin"/>
          </w:r>
          <w:r>
            <w:instrText xml:space="preserve"> PAGEREF _Toc717250681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_Toc1006484956 </w:instrText>
          </w:r>
          <w:r>
            <w:fldChar w:fldCharType="separate"/>
          </w:r>
          <w:r>
            <w:t>1.表单验证</w:t>
          </w:r>
          <w:r>
            <w:tab/>
          </w:r>
          <w:r>
            <w:fldChar w:fldCharType="begin"/>
          </w:r>
          <w:r>
            <w:instrText xml:space="preserve"> PAGEREF _Toc1006484956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_Toc263968073 </w:instrText>
          </w:r>
          <w:r>
            <w:fldChar w:fldCharType="separate"/>
          </w:r>
          <w:r>
            <w:t>2. 表单数据传输</w:t>
          </w:r>
          <w:r>
            <w:tab/>
          </w:r>
          <w:r>
            <w:fldChar w:fldCharType="begin"/>
          </w:r>
          <w:r>
            <w:instrText xml:space="preserve"> PAGEREF _Toc263968073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_Toc1957671856 </w:instrText>
          </w:r>
          <w:r>
            <w:fldChar w:fldCharType="separate"/>
          </w:r>
          <w:r>
            <w:t>3. Java Validation API</w:t>
          </w:r>
          <w:r>
            <w:tab/>
          </w:r>
          <w:r>
            <w:fldChar w:fldCharType="begin"/>
          </w:r>
          <w:r>
            <w:instrText xml:space="preserve"> PAGEREF _Toc1957671856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_Toc993928105 </w:instrText>
          </w:r>
          <w:r>
            <w:fldChar w:fldCharType="separate"/>
          </w:r>
          <w:r>
            <w:t>4. 错误处理</w:t>
          </w:r>
          <w:r>
            <w:tab/>
          </w:r>
          <w:r>
            <w:fldChar w:fldCharType="begin"/>
          </w:r>
          <w:r>
            <w:instrText xml:space="preserve"> PAGEREF _Toc993928105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_Toc1821854369 </w:instrText>
          </w:r>
          <w:r>
            <w:fldChar w:fldCharType="separate"/>
          </w:r>
          <w:r>
            <w:rPr>
              <w:rFonts w:hint="default"/>
            </w:rPr>
            <w:t>二、 异常处理</w:t>
          </w:r>
          <w:r>
            <w:tab/>
          </w:r>
          <w:r>
            <w:fldChar w:fldCharType="begin"/>
          </w:r>
          <w:r>
            <w:instrText xml:space="preserve"> PAGEREF _Toc1821854369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_Toc1084540857 </w:instrText>
          </w:r>
          <w:r>
            <w:fldChar w:fldCharType="separate"/>
          </w:r>
          <w:r>
            <w:rPr>
              <w:rFonts w:hint="default"/>
            </w:rPr>
            <w:t>基于Thymeleaf模版的异常处理</w:t>
          </w:r>
          <w:r>
            <w:tab/>
          </w:r>
          <w:r>
            <w:fldChar w:fldCharType="begin"/>
          </w:r>
          <w:r>
            <w:instrText xml:space="preserve"> PAGEREF _Toc1084540857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_Toc36987863 </w:instrText>
          </w:r>
          <w:r>
            <w:fldChar w:fldCharType="separate"/>
          </w:r>
          <w:r>
            <w:rPr>
              <w:rFonts w:hint="default"/>
            </w:rPr>
            <w:t>1. 定义错误页面</w:t>
          </w:r>
          <w:r>
            <w:tab/>
          </w:r>
          <w:r>
            <w:fldChar w:fldCharType="begin"/>
          </w:r>
          <w:r>
            <w:instrText xml:space="preserve"> PAGEREF _Toc36987863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_Toc1032239458 </w:instrText>
          </w:r>
          <w:r>
            <w:fldChar w:fldCharType="separate"/>
          </w:r>
          <w:r>
            <w:t>2.使用HTTP状态码</w:t>
          </w:r>
          <w:r>
            <w:tab/>
          </w:r>
          <w:r>
            <w:fldChar w:fldCharType="begin"/>
          </w:r>
          <w:r>
            <w:instrText xml:space="preserve"> PAGEREF _Toc1032239458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_Toc1475670140 </w:instrText>
          </w:r>
          <w:r>
            <w:fldChar w:fldCharType="separate"/>
          </w:r>
          <w:r>
            <w:rPr>
              <w:rFonts w:hint="default"/>
            </w:rPr>
            <w:t>3. 在Controller中处理异常</w:t>
          </w:r>
          <w:r>
            <w:tab/>
          </w:r>
          <w:r>
            <w:fldChar w:fldCharType="begin"/>
          </w:r>
          <w:r>
            <w:instrText xml:space="preserve"> PAGEREF _Toc1475670140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_Toc299403777 </w:instrText>
          </w:r>
          <w:r>
            <w:fldChar w:fldCharType="separate"/>
          </w:r>
          <w:r>
            <w:rPr>
              <w:rFonts w:hint="default"/>
            </w:rPr>
            <w:t>4. 全局统一处理异常</w:t>
          </w:r>
          <w:r>
            <w:tab/>
          </w:r>
          <w:r>
            <w:fldChar w:fldCharType="begin"/>
          </w:r>
          <w:r>
            <w:instrText xml:space="preserve"> PAGEREF _Toc299403777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_Toc525095118 </w:instrText>
          </w:r>
          <w:r>
            <w:fldChar w:fldCharType="separate"/>
          </w:r>
          <w:r>
            <w:rPr>
              <w:rFonts w:hint="default" w:ascii="Wingdings" w:hAnsi="Wingdings"/>
              <w:lang w:eastAsia="zh-CN"/>
            </w:rPr>
            <w:t xml:space="preserve"> </w:t>
          </w:r>
          <w:r>
            <w:t>REST服务的异常处理</w:t>
          </w:r>
          <w:r>
            <w:tab/>
          </w:r>
          <w:r>
            <w:fldChar w:fldCharType="begin"/>
          </w:r>
          <w:r>
            <w:instrText xml:space="preserve"> PAGEREF _Toc525095118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_Toc1263342703 </w:instrText>
          </w:r>
          <w:r>
            <w:fldChar w:fldCharType="separate"/>
          </w:r>
          <w:r>
            <w:rPr>
              <w:rFonts w:hint="default"/>
              <w:lang w:eastAsia="zh-CN"/>
            </w:rPr>
            <w:t>1. REST服务实例</w:t>
          </w:r>
          <w:r>
            <w:tab/>
          </w:r>
          <w:r>
            <w:fldChar w:fldCharType="begin"/>
          </w:r>
          <w:r>
            <w:instrText xml:space="preserve"> PAGEREF _Toc1263342703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_Toc829991432 </w:instrText>
          </w:r>
          <w:r>
            <w:fldChar w:fldCharType="separate"/>
          </w:r>
          <w:r>
            <w:rPr>
              <w:rFonts w:hint="default"/>
              <w:lang w:eastAsia="zh-CN"/>
            </w:rPr>
            <w:t>2. 验证请求数据</w:t>
          </w:r>
          <w:r>
            <w:tab/>
          </w:r>
          <w:r>
            <w:fldChar w:fldCharType="begin"/>
          </w:r>
          <w:r>
            <w:instrText xml:space="preserve"> PAGEREF _Toc829991432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_Toc1759710359 </w:instrText>
          </w:r>
          <w:r>
            <w:fldChar w:fldCharType="separate"/>
          </w:r>
          <w:r>
            <w:rPr>
              <w:rFonts w:hint="default"/>
              <w:lang w:eastAsia="zh-CN"/>
            </w:rPr>
            <w:t>3.封装错误信息</w:t>
          </w:r>
          <w:r>
            <w:tab/>
          </w:r>
          <w:r>
            <w:fldChar w:fldCharType="begin"/>
          </w:r>
          <w:r>
            <w:instrText xml:space="preserve"> PAGEREF _Toc1759710359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_Toc307217229 </w:instrText>
          </w:r>
          <w:r>
            <w:fldChar w:fldCharType="separate"/>
          </w:r>
          <w:r>
            <w:t>4. 统一处理异常</w:t>
          </w:r>
          <w:r>
            <w:tab/>
          </w:r>
          <w:r>
            <w:fldChar w:fldCharType="begin"/>
          </w:r>
          <w:r>
            <w:instrText xml:space="preserve"> PAGEREF _Toc307217229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_Toc849280415 </w:instrText>
          </w:r>
          <w:r>
            <w:fldChar w:fldCharType="separate"/>
          </w:r>
          <w:r>
            <w:rPr>
              <w:rFonts w:hint="default"/>
              <w:lang w:eastAsia="zh-CN"/>
            </w:rPr>
            <w:t>三、 日志和AOP</w:t>
          </w:r>
          <w:r>
            <w:tab/>
          </w:r>
          <w:r>
            <w:fldChar w:fldCharType="begin"/>
          </w:r>
          <w:r>
            <w:instrText xml:space="preserve"> PAGEREF _Toc849280415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_Toc1679616943 </w:instrText>
          </w:r>
          <w:r>
            <w:fldChar w:fldCharType="separate"/>
          </w:r>
          <w:r>
            <w:rPr>
              <w:rFonts w:hint="default"/>
              <w:lang w:eastAsia="zh-CN"/>
            </w:rPr>
            <w:t>（1）Spring Boot 的日志配置</w:t>
          </w:r>
          <w:r>
            <w:tab/>
          </w:r>
          <w:r>
            <w:fldChar w:fldCharType="begin"/>
          </w:r>
          <w:r>
            <w:instrText xml:space="preserve"> PAGEREF _Toc1679616943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_Toc649421186 </w:instrText>
          </w:r>
          <w:r>
            <w:fldChar w:fldCharType="separate"/>
          </w:r>
          <w:r>
            <w:rPr>
              <w:rFonts w:hint="default"/>
              <w:lang w:eastAsia="zh-CN"/>
            </w:rPr>
            <w:t>1.控制台输出</w:t>
          </w:r>
          <w:r>
            <w:tab/>
          </w:r>
          <w:r>
            <w:fldChar w:fldCharType="begin"/>
          </w:r>
          <w:r>
            <w:instrText xml:space="preserve"> PAGEREF _Toc649421186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_Toc1309979048 </w:instrText>
          </w:r>
          <w:r>
            <w:fldChar w:fldCharType="separate"/>
          </w:r>
          <w:r>
            <w:rPr>
              <w:rFonts w:hint="default"/>
              <w:lang w:eastAsia="zh-CN"/>
            </w:rPr>
            <w:t>2.日志级别</w:t>
          </w:r>
          <w:r>
            <w:tab/>
          </w:r>
          <w:r>
            <w:fldChar w:fldCharType="begin"/>
          </w:r>
          <w:r>
            <w:instrText xml:space="preserve"> PAGEREF _Toc1309979048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_Toc815510692 </w:instrText>
          </w:r>
          <w:r>
            <w:fldChar w:fldCharType="separate"/>
          </w:r>
          <w:r>
            <w:t>3.日志配置</w:t>
          </w:r>
          <w:r>
            <w:tab/>
          </w:r>
          <w:r>
            <w:fldChar w:fldCharType="begin"/>
          </w:r>
          <w:r>
            <w:instrText xml:space="preserve"> PAGEREF _Toc815510692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_Toc1047565290 </w:instrText>
          </w:r>
          <w:r>
            <w:fldChar w:fldCharType="separate"/>
          </w:r>
          <w:r>
            <w:rPr>
              <w:rFonts w:hint="default"/>
              <w:lang w:eastAsia="zh-CN"/>
            </w:rPr>
            <w:t>4.文件输出日志</w:t>
          </w:r>
          <w:r>
            <w:tab/>
          </w:r>
          <w:r>
            <w:fldChar w:fldCharType="begin"/>
          </w:r>
          <w:r>
            <w:instrText xml:space="preserve"> PAGEREF _Toc1047565290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_Toc1358890924 </w:instrText>
          </w:r>
          <w:r>
            <w:fldChar w:fldCharType="separate"/>
          </w:r>
          <w:r>
            <w:rPr>
              <w:rFonts w:hint="default"/>
              <w:lang w:eastAsia="zh-CN"/>
            </w:rPr>
            <w:t>5.自定义配置日志</w:t>
          </w:r>
          <w:r>
            <w:tab/>
          </w:r>
          <w:r>
            <w:fldChar w:fldCharType="begin"/>
          </w:r>
          <w:r>
            <w:instrText xml:space="preserve"> PAGEREF _Toc1358890924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_Toc391173823 </w:instrText>
          </w:r>
          <w:r>
            <w:fldChar w:fldCharType="separate"/>
          </w:r>
          <w:r>
            <w:rPr>
              <w:rFonts w:hint="default"/>
              <w:lang w:eastAsia="zh-CN"/>
            </w:rPr>
            <w:t>(2)AOP处理请求日志</w:t>
          </w:r>
          <w:r>
            <w:tab/>
          </w:r>
          <w:r>
            <w:fldChar w:fldCharType="begin"/>
          </w:r>
          <w:r>
            <w:instrText xml:space="preserve"> PAGEREF _Toc391173823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_Toc1010999694 </w:instrText>
          </w:r>
          <w:r>
            <w:fldChar w:fldCharType="separate"/>
          </w:r>
          <w:r>
            <w:rPr>
              <w:rFonts w:hint="default"/>
              <w:lang w:eastAsia="zh-CN"/>
            </w:rPr>
            <w:t>1.AOP的简单使用</w:t>
          </w:r>
          <w:r>
            <w:tab/>
          </w:r>
          <w:r>
            <w:fldChar w:fldCharType="begin"/>
          </w:r>
          <w:r>
            <w:instrText xml:space="preserve"> PAGEREF _Toc1010999694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_Toc981241994 </w:instrText>
          </w:r>
          <w:r>
            <w:fldChar w:fldCharType="separate"/>
          </w:r>
          <w:r>
            <w:t>2.AOP统一记录日志</w:t>
          </w:r>
          <w:r>
            <w:tab/>
          </w:r>
          <w:r>
            <w:fldChar w:fldCharType="begin"/>
          </w:r>
          <w:r>
            <w:instrText xml:space="preserve"> PAGEREF _Toc981241994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_Toc1207267845 </w:instrText>
          </w:r>
          <w:r>
            <w:fldChar w:fldCharType="separate"/>
          </w:r>
          <w:r>
            <w:rPr>
              <w:rFonts w:hint="default"/>
              <w:lang w:eastAsia="zh-CN"/>
            </w:rPr>
            <w:t>四、 拦截器</w:t>
          </w:r>
          <w:r>
            <w:tab/>
          </w:r>
          <w:r>
            <w:fldChar w:fldCharType="begin"/>
          </w:r>
          <w:r>
            <w:instrText xml:space="preserve"> PAGEREF _Toc1207267845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_Toc1125174059 </w:instrText>
          </w:r>
          <w:r>
            <w:fldChar w:fldCharType="separate"/>
          </w:r>
          <w:r>
            <w:rPr>
              <w:rFonts w:hint="default"/>
              <w:lang w:eastAsia="zh-CN"/>
            </w:rPr>
            <w:t>1. 拦截器介绍</w:t>
          </w:r>
          <w:r>
            <w:tab/>
          </w:r>
          <w:r>
            <w:fldChar w:fldCharType="begin"/>
          </w:r>
          <w:r>
            <w:instrText xml:space="preserve"> PAGEREF _Toc1125174059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_Toc59414131 </w:instrText>
          </w:r>
          <w:r>
            <w:fldChar w:fldCharType="separate"/>
          </w:r>
          <w:r>
            <w:rPr>
              <w:rFonts w:hint="default"/>
              <w:lang w:eastAsia="zh-CN"/>
            </w:rPr>
            <w:t>2. 实现拦截器</w:t>
          </w:r>
          <w:r>
            <w:tab/>
          </w:r>
          <w:r>
            <w:fldChar w:fldCharType="begin"/>
          </w:r>
          <w:r>
            <w:instrText xml:space="preserve"> PAGEREF _Toc59414131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_Toc2140887509 </w:instrText>
          </w:r>
          <w:r>
            <w:fldChar w:fldCharType="separate"/>
          </w:r>
          <w:r>
            <w:rPr>
              <w:rFonts w:hint="default"/>
              <w:lang w:eastAsia="zh-CN"/>
            </w:rPr>
            <w:t>3. 注册拦截器</w:t>
          </w:r>
          <w:r>
            <w:tab/>
          </w:r>
          <w:r>
            <w:fldChar w:fldCharType="begin"/>
          </w:r>
          <w:r>
            <w:instrText xml:space="preserve"> PAGEREF _Toc2140887509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_Toc807858278 </w:instrText>
          </w:r>
          <w:r>
            <w:fldChar w:fldCharType="separate"/>
          </w:r>
          <w:r>
            <w:rPr>
              <w:rFonts w:hint="default"/>
              <w:lang w:eastAsia="zh-CN"/>
            </w:rPr>
            <w:t>4. 登陆实例</w:t>
          </w:r>
          <w:r>
            <w:tab/>
          </w:r>
          <w:r>
            <w:fldChar w:fldCharType="begin"/>
          </w:r>
          <w:r>
            <w:instrText xml:space="preserve"> PAGEREF _Toc807858278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2"/>
            <w:bidi w:val="0"/>
            <w:ind w:firstLine="220" w:firstLineChars="50"/>
          </w:pPr>
          <w:r>
            <w:fldChar w:fldCharType="end"/>
          </w:r>
        </w:p>
      </w:sdtContent>
    </w:sdt>
    <w:p>
      <w:pPr>
        <w:pStyle w:val="2"/>
        <w:bidi w:val="0"/>
        <w:ind w:firstLine="220" w:firstLineChars="50"/>
      </w:pPr>
      <w:bookmarkStart w:id="0" w:name="_Toc717250681"/>
      <w:r>
        <w:t>一、表单验证</w:t>
      </w:r>
      <w:bookmarkEnd w:id="0"/>
    </w:p>
    <w:p>
      <w:pPr>
        <w:pStyle w:val="4"/>
        <w:bidi w:val="0"/>
      </w:pPr>
      <w:bookmarkStart w:id="1" w:name="_Toc1006484956"/>
      <w:r>
        <w:t>1.表单验证</w:t>
      </w:r>
      <w:bookmarkEnd w:id="1"/>
    </w:p>
    <w:p>
      <w:pPr>
        <w:bidi w:val="0"/>
      </w:pPr>
      <w:r>
        <w:t>1.客户端验证</w:t>
      </w:r>
    </w:p>
    <w:p>
      <w:pPr>
        <w:bidi w:val="0"/>
      </w:pPr>
    </w:p>
    <w:p>
      <w:pPr>
        <w:bidi w:val="0"/>
      </w:pPr>
      <w:r>
        <w:t>2.服务器验证</w:t>
      </w:r>
    </w:p>
    <w:p/>
    <w:p>
      <w:pPr>
        <w:pStyle w:val="4"/>
        <w:numPr>
          <w:ilvl w:val="0"/>
          <w:numId w:val="1"/>
        </w:numPr>
        <w:bidi w:val="0"/>
      </w:pPr>
      <w:bookmarkStart w:id="2" w:name="_Toc263968073"/>
      <w:r>
        <w:t>表单数据传输</w:t>
      </w:r>
      <w:bookmarkEnd w:id="2"/>
    </w:p>
    <w:p>
      <w:r>
        <w:t>前端表单数据项可以直接封装成后端实体对象，要求实体对象的属性值和前端表单的属性名一样。</w:t>
      </w:r>
    </w:p>
    <w:p>
      <w:pPr>
        <w:pStyle w:val="8"/>
        <w:keepNext w:val="0"/>
        <w:keepLines w:val="0"/>
        <w:widowControl/>
        <w:suppressLineNumbers w:val="0"/>
        <w:shd w:val="clear" w:fill="FFFFFF"/>
      </w:pPr>
      <w:r>
        <w:t>但是会遇到一个问题，如果注册时候有一个确认密码，这个确认密码并不是实体对象的参数，所以不能自动生成对象。这时候需要创建一个UserForm的来专门应对前端的表单数据，然后将UserForm中的属性通过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shd w:val="clear" w:fill="FFFFFF"/>
        </w:rPr>
        <w:t>BeanUtils.</w:t>
      </w: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>copyProperties(s,d)传到实体对象User中。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registerPost(UserForm userForm)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User user=convertFor(userForm);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.save(user);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"redirect:/login"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//封装转换表单功能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 convertFor(UserForm userForm)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BeanUtils.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copyProperties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(userForm,user);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>但是这只是在一个Controller中，如果其他的Web页面也有相对应的表单操作，那可以新建一个FormConvert的接口，定义从UserForm---&gt;User的转换，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interface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FormConvert&lt;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>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>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&gt;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convert(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>随后就是创建一个UserFormConvert来实现上面这个接口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UserFormConvert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FormConvert&lt;UserForm, User&gt;{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 convert(UserForm userForm)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User user=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BeanUtils.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copyProperties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(userForm,user);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>将原先Controller中的代码进行修改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registerPost(UserForm userForm)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UserFormConvert().convert(userForm);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.save(user);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"redirect:/login"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 xml:space="preserve"> 如果觉得每次新建一个UserFormConvert对象不好，也可以在UserForm类中直接实现接口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 convertToUser(){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UserFormConvert().convert(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UserFormConvert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FormConvert&lt;UserForm, User&gt;{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 convert(UserForm userForm)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User user=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BeanUtils.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copyProperties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(userForm,user);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/>
          <w:color w:val="000000"/>
          <w:sz w:val="21"/>
          <w:szCs w:val="21"/>
          <w:shd w:val="clear" w:fill="FFFFFF"/>
        </w:rPr>
        <w:t>然后在Controller中，就可以通过UserForm直接使用convertToUser()即可</w:t>
      </w:r>
    </w:p>
    <w:p>
      <w:pPr>
        <w:pStyle w:val="4"/>
        <w:numPr>
          <w:ilvl w:val="0"/>
          <w:numId w:val="1"/>
        </w:numPr>
        <w:bidi w:val="0"/>
      </w:pPr>
      <w:bookmarkStart w:id="3" w:name="_Toc1957671856"/>
      <w:r>
        <w:t>Java Validation API</w:t>
      </w:r>
      <w:bookmarkEnd w:id="3"/>
    </w:p>
    <w:p>
      <w:r>
        <w:t>使用了springboot的@valid</w:t>
      </w:r>
    </w:p>
    <w:p/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//正则表达式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static final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PHONE_REG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"^[1](([3][0-9])|([4][5-9])|([5][0-3,5-9])|([6][5,6])|([7][0-8])|([8][0-9])|([9][1,8,9]))[0-9]{8}$"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@NotBlank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username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@NotBlank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@Length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(min=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,message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"密码至少需要6位"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password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@Email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email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@Pattern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(regexp = 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PHONE_REG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,message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"请输入正确的手机号"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phone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@NotBlank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confirmPassword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registerPost(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@Valid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UserForm userForm, BindingResult result)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boolean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err=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false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(!userForm.confirmPassword()){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err=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true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result.rejectValue(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"confirmPassword"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"两次密码不一致"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"confirmError"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(result.hasErrors())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List&lt;FieldError&gt; fieldErrorList=result.getFieldErrors();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for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(FieldError error:fieldErrorList){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System.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.println(error.getField()+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 : 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+error.getDefaultMessage()+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 : 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+error.getCode());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err=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true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(err)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user=userForm.convertToUser();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.save(user);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"redirect:/login"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1"/>
        </w:numPr>
        <w:bidi w:val="0"/>
      </w:pPr>
      <w:bookmarkStart w:id="4" w:name="_Toc993928105"/>
      <w:r>
        <w:t>错误处理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693795"/>
            <wp:effectExtent l="0" t="0" r="158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实现注册页面，输入不合要求，直接进行显示。</w:t>
      </w:r>
    </w:p>
    <w:p>
      <w:pPr>
        <w:numPr>
          <w:ilvl w:val="0"/>
          <w:numId w:val="0"/>
        </w:numPr>
      </w:pPr>
      <w:r>
        <w:t>这里如果有错误，转到register的时候，会自动将userForm也添加到视图中去，所以在register页面中直接解析就可以了</w:t>
      </w:r>
    </w:p>
    <w:p>
      <w:pPr>
        <w:numPr>
          <w:ilvl w:val="0"/>
          <w:numId w:val="0"/>
        </w:num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registerPost(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@Valid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UserForm userForm, BindingResult result)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//已经将userForm注入model中去了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(!userForm.confirmPassword()){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result.rejectValue(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"confirmPassword"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"confirmError"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"两次密码不一致"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(result.hasErrors())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"register"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user=userForm.convertToUser();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.save(user);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"redirect:/login"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t>在表单中加入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:object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="${userForm}"</w:t>
      </w:r>
    </w:p>
    <w:p>
      <w:pPr>
        <w:numPr>
          <w:ilvl w:val="0"/>
          <w:numId w:val="0"/>
        </w:numPr>
      </w:pPr>
      <w:r>
        <w:t>然后在每个输入文本框下添加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p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 text-danger"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:if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="${#fields.hasErrors('username')}"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:errors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="*{username}"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用户名不能为空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fill="EFEFEF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shd w:val="clear" w:fill="EFEFEF"/>
        </w:rPr>
        <w:t>if是判断是否有错误，th:errors是显示错误的内容</w:t>
      </w:r>
    </w:p>
    <w:p>
      <w:pPr>
        <w:numPr>
          <w:ilvl w:val="0"/>
          <w:numId w:val="0"/>
        </w:num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input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type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="text"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name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="username"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id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="usernameId"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="form-control"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:field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="*{username}"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</w:p>
    <w:p>
      <w:pPr>
        <w:bidi w:val="0"/>
        <w:rPr>
          <w:rFonts w:hint="default" w:asciiTheme="minorEastAsia" w:hAnsiTheme="minorEastAsia" w:cstheme="minorEastAsia"/>
          <w:b w:val="0"/>
          <w:bCs/>
          <w:color w:val="auto"/>
          <w:sz w:val="21"/>
          <w:szCs w:val="21"/>
          <w:shd w:val="clear" w:fill="EFEFEF"/>
        </w:rPr>
      </w:pPr>
      <w:r>
        <w:t>中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:field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="*{username}"</w:t>
      </w:r>
      <w:r>
        <w:rPr>
          <w:rFonts w:hint="eastAsia" w:asciiTheme="minorEastAsia" w:hAnsiTheme="minorEastAsia" w:eastAsiaTheme="minorEastAsia" w:cstheme="minorEastAsia"/>
          <w:b w:val="0"/>
          <w:bCs/>
          <w:color w:val="auto"/>
          <w:sz w:val="21"/>
          <w:szCs w:val="21"/>
          <w:shd w:val="clear" w:fill="EFEFEF"/>
        </w:rPr>
        <w:t>能</w:t>
      </w:r>
      <w:r>
        <w:rPr>
          <w:rFonts w:hint="default" w:asciiTheme="minorEastAsia" w:hAnsiTheme="minorEastAsia" w:cstheme="minorEastAsia"/>
          <w:b w:val="0"/>
          <w:bCs/>
          <w:color w:val="auto"/>
          <w:sz w:val="21"/>
          <w:szCs w:val="21"/>
          <w:shd w:val="clear" w:fill="EFEFEF"/>
        </w:rPr>
        <w:t>改文本框继续显示先前输入的username的值</w:t>
      </w:r>
    </w:p>
    <w:p>
      <w:pPr>
        <w:bidi w:val="0"/>
        <w:rPr>
          <w:rFonts w:hint="default" w:asciiTheme="minorEastAsia" w:hAnsiTheme="minorEastAsia" w:cstheme="minorEastAsia"/>
          <w:b w:val="0"/>
          <w:bCs/>
          <w:color w:val="auto"/>
          <w:sz w:val="21"/>
          <w:szCs w:val="21"/>
          <w:shd w:val="clear" w:fill="EFEFEF"/>
        </w:rPr>
      </w:pPr>
    </w:p>
    <w:p>
      <w:pPr>
        <w:bidi w:val="0"/>
        <w:rPr>
          <w:rFonts w:hint="default" w:asciiTheme="minorEastAsia" w:hAnsiTheme="minorEastAsia" w:cstheme="minorEastAsia"/>
          <w:b w:val="0"/>
          <w:bCs/>
          <w:color w:val="auto"/>
          <w:sz w:val="21"/>
          <w:szCs w:val="21"/>
          <w:shd w:val="clear" w:fill="EFEFEF"/>
        </w:rPr>
      </w:pPr>
    </w:p>
    <w:p>
      <w:pPr>
        <w:pStyle w:val="2"/>
        <w:numPr>
          <w:ilvl w:val="0"/>
          <w:numId w:val="2"/>
        </w:numPr>
        <w:bidi w:val="0"/>
        <w:rPr>
          <w:rFonts w:hint="default"/>
        </w:rPr>
      </w:pPr>
      <w:bookmarkStart w:id="5" w:name="_Toc1821854369"/>
      <w:r>
        <w:rPr>
          <w:rFonts w:hint="default"/>
        </w:rPr>
        <w:t>异常处理</w:t>
      </w:r>
      <w:bookmarkEnd w:id="5"/>
    </w:p>
    <w:p>
      <w:pPr>
        <w:pStyle w:val="3"/>
        <w:numPr>
          <w:ilvl w:val="0"/>
          <w:numId w:val="3"/>
        </w:numPr>
        <w:bidi w:val="0"/>
        <w:ind w:left="420" w:leftChars="0" w:hanging="420" w:firstLineChars="0"/>
        <w:rPr>
          <w:rFonts w:hint="default"/>
        </w:rPr>
      </w:pPr>
      <w:bookmarkStart w:id="6" w:name="_Toc1084540857"/>
      <w:r>
        <w:rPr>
          <w:rFonts w:hint="default"/>
        </w:rPr>
        <w:t>基于Thymeleaf模版的异常处理</w:t>
      </w:r>
      <w:bookmarkEnd w:id="6"/>
    </w:p>
    <w:p>
      <w:pPr>
        <w:pStyle w:val="4"/>
        <w:numPr>
          <w:ilvl w:val="0"/>
          <w:numId w:val="4"/>
        </w:numPr>
        <w:bidi w:val="0"/>
        <w:rPr>
          <w:rFonts w:hint="default"/>
        </w:rPr>
      </w:pPr>
      <w:bookmarkStart w:id="7" w:name="_Toc36987863"/>
      <w:r>
        <w:rPr>
          <w:rFonts w:hint="default"/>
        </w:rPr>
        <w:t>定义错误页面</w:t>
      </w:r>
      <w:bookmarkEnd w:id="7"/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404 找不到资源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403:访问资源权限不足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500:后台服务器异常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79600" cy="99060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这个文件夹要放在static或者templates目录下，如果仅仅放在resources目录中是不会有任何显示的</w:t>
      </w:r>
    </w:p>
    <w:p>
      <w:pPr>
        <w:numPr>
          <w:ilvl w:val="0"/>
          <w:numId w:val="0"/>
        </w:num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@GetMapping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"/exception"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testException(){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RuntimeException();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//return "/error/404";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bidi w:val="0"/>
      </w:pPr>
      <w:bookmarkStart w:id="8" w:name="_Toc1032239458"/>
      <w:r>
        <w:t>2.使用HTTP状态码</w:t>
      </w:r>
      <w:bookmarkEnd w:id="8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842895"/>
            <wp:effectExtent l="0" t="0" r="19050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15442" b="125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新建一个BookNotFoundException的自定义异常类，继承RunTimeException（使用HttpStatus中的属性）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4102100" cy="1587500"/>
            <wp:effectExtent l="0" t="0" r="12700" b="1270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@ResponseStatus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NOT_FOUND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BookNotFoundException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RuntimeException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BookNotFoundException(){};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BookNotFoundException(String message){};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BookNotFoundException(String message,Throwable cause){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super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(message,cause);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然后在BookService业务逻辑中判断，如果根据id没有搜索到书单信息就抛出异常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通过id查找书本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id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 getBookById(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long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id){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Optional&lt;Book&gt; book=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.findById(id);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(book.isPresent())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book.get();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else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BookNotFoundException(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"书单信息不存在"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drawing>
          <wp:inline distT="0" distB="0" distL="114300" distR="114300">
            <wp:extent cx="5267960" cy="2098040"/>
            <wp:effectExtent l="0" t="0" r="15240" b="101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default"/>
        </w:rPr>
      </w:pPr>
      <w:bookmarkStart w:id="9" w:name="_Toc1475670140"/>
      <w:r>
        <w:rPr>
          <w:rFonts w:hint="default"/>
        </w:rPr>
        <w:t>在Controller中处理异常</w:t>
      </w:r>
      <w:bookmarkEnd w:id="9"/>
    </w:p>
    <w:p>
      <w:pPr>
        <w:rPr>
          <w:rFonts w:hint="default"/>
        </w:rPr>
      </w:pPr>
      <w:r>
        <w:rPr>
          <w:rFonts w:hint="default"/>
        </w:rPr>
        <w:t>在Controller中专门使用@ExceptionHandler确认捕捉的异常类型</w:t>
      </w:r>
      <w:r>
        <w:rPr>
          <w:rFonts w:hint="default"/>
          <w:color w:val="C00000"/>
        </w:rPr>
        <w:t>Exception.class是所有的异常 BookNotFoundException.class是先前自己定义的空异常。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//@ExceptionHandler({Exception.class,BookNotFoundException.class})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({Exception.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ModelAndView handleException(HttpServletRequest request,Exception e)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.error(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"Request:URL:{} , Exception:{}"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,request.getRequestURL(),e.getMessage());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//指定状态码的异常，单独处理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(AnnotationUtils.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findAnnotation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(e.getClass(),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ResponseStatus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)!=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ModelAndView modelAndView=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ModelAndView();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modelAndView.addObject(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"url"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,request.getRequestURL());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modelAndView.addObject(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"exception"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modelAndView.setViewName(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"error/error"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modelAndView;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rPr>
          <w:rFonts w:hint="default"/>
        </w:rPr>
      </w:pPr>
      <w:r>
        <w:rPr>
          <w:rFonts w:hint="default"/>
        </w:rPr>
        <w:t>然后在该error.html中显示路径和异常信息。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body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="container"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style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FFFFFF"/>
        </w:rPr>
        <w:t>max-width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600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px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FFFFFF"/>
        </w:rPr>
        <w:t>margin-top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px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="jumbotron"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h2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Error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h2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对不起，服务异常,请联系管理员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请求路径：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code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="${url}"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code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异常详细：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code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="${exception.message}"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code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body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</w:p>
    <w:p>
      <w:pPr>
        <w:rPr>
          <w:rFonts w:hint="default"/>
        </w:rPr>
      </w:pPr>
    </w:p>
    <w:p>
      <w:pPr>
        <w:pStyle w:val="4"/>
        <w:numPr>
          <w:ilvl w:val="0"/>
          <w:numId w:val="5"/>
        </w:numPr>
        <w:bidi w:val="0"/>
        <w:rPr>
          <w:rFonts w:hint="default"/>
        </w:rPr>
      </w:pPr>
      <w:bookmarkStart w:id="10" w:name="_Toc299403777"/>
      <w:r>
        <w:rPr>
          <w:rFonts w:hint="default"/>
        </w:rPr>
        <w:t>全局统一处理异常</w:t>
      </w:r>
      <w:bookmarkEnd w:id="10"/>
    </w:p>
    <w:p>
      <w:pPr>
        <w:rPr>
          <w:rFonts w:hint="default"/>
        </w:rPr>
      </w:pPr>
      <w:r>
        <w:rPr>
          <w:rFonts w:hint="default"/>
        </w:rPr>
        <w:t>上面在Controller中定义的异常处理只能在该控制器中使用，那么使用一个全局的异常处理类</w:t>
      </w:r>
    </w:p>
    <w:p>
      <w:r>
        <w:rPr>
          <w:rFonts w:hint="default" w:cstheme="minorBidi"/>
          <w:kern w:val="2"/>
          <w:sz w:val="21"/>
          <w:szCs w:val="24"/>
          <w:lang w:eastAsia="zh-CN" w:bidi="ar-SA"/>
        </w:rPr>
        <w:tab/>
      </w:r>
      <w:r>
        <w:drawing>
          <wp:inline distT="0" distB="0" distL="114300" distR="114300">
            <wp:extent cx="3556000" cy="25400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613"/>
        </w:tabs>
        <w:bidi w:val="0"/>
        <w:jc w:val="left"/>
      </w:pPr>
      <w:r>
        <w:t>ControllerExceptionHandler里面的内容和原先Controller里异常处理一样，但这里有一个注解很关键@ControllerAdvice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color w:val="C0000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color w:val="C00000"/>
          <w:sz w:val="21"/>
          <w:szCs w:val="21"/>
          <w:shd w:val="clear" w:fill="FFFFFF"/>
        </w:rPr>
        <w:t>这个异常处理类里，可以拦截不同类型的异常，下面的例子给出的是处理所有异常的方法，也可以拦截自定义的一些异常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//拦截器，这个注解很关键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@ControllerAdvice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ControllerExceptionHandler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 final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Logger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LoggerFactory.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getLogger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(BookController.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//@ExceptionHandler({Exception.class,BookNotFoundException.class})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({Exception.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ModelAndView handleException(HttpServletRequest request, Exception e)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.error(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"Request:URL:{} , Exception:{}"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,request.getRequestURL(),e.getMessage());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//指定状态码的异常，单独处理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(AnnotationUtils.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findAnnotation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(e.getClass(),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ResponseStatus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)!=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ModelAndView modelAndView=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ModelAndView();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modelAndView.addObject(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"url"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,request.getRequestURL());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modelAndView.addObject(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"exception"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modelAndView.setViewName(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"error/error"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modelAndView;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使用ModelAndView则是对异常页面进行渲染然后返回浏览器，也可以直接返回json格式，但这样可能不够美观。我用Thymeleaf模版引擎进行渲染</w:t>
      </w:r>
    </w:p>
    <w:p>
      <w:pPr>
        <w:tabs>
          <w:tab w:val="left" w:pos="3613"/>
        </w:tabs>
        <w:bidi w:val="0"/>
        <w:jc w:val="left"/>
      </w:pPr>
      <w:r>
        <w:drawing>
          <wp:inline distT="0" distB="0" distL="114300" distR="114300">
            <wp:extent cx="3670300" cy="1549400"/>
            <wp:effectExtent l="0" t="0" r="1270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在html5页面中 将具体的异常信息非转义，因为对客户来说，这些信息他们也看不懂，只会觉得很紧张，而程序员可以通过源码看到异常信息。 所以对异常进行注释</w:t>
      </w: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”&lt;!-- --&gt;“ 在XML，html中&lt;用</w:t>
      </w:r>
      <w:r>
        <w:rPr>
          <w:rFonts w:hint="default"/>
          <w:color w:val="C00000"/>
          <w:lang w:eastAsia="zh-CN"/>
        </w:rPr>
        <w:t>&amp;lt;</w:t>
      </w:r>
      <w:r>
        <w:rPr>
          <w:rFonts w:hint="default"/>
          <w:lang w:eastAsia="zh-CN"/>
        </w:rPr>
        <w:t>（less than）；&gt;用</w:t>
      </w:r>
      <w:r>
        <w:rPr>
          <w:rFonts w:hint="default"/>
          <w:color w:val="C00000"/>
          <w:lang w:eastAsia="zh-CN"/>
        </w:rPr>
        <w:t>&amp;gt;</w:t>
      </w:r>
      <w:r>
        <w:rPr>
          <w:rFonts w:hint="default"/>
          <w:lang w:eastAsia="zh-CN"/>
        </w:rPr>
        <w:t>代替 。Th:text要都换成utext，后者是非转义的，会解析html的命令。</w:t>
      </w:r>
    </w:p>
    <w:p>
      <w:pPr>
        <w:tabs>
          <w:tab w:val="left" w:pos="3613"/>
        </w:tabs>
        <w:bidi w:val="0"/>
        <w:jc w:val="left"/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body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="container"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style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FFFFFF"/>
        </w:rPr>
        <w:t>max-width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600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px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FFFFFF"/>
        </w:rPr>
        <w:t>margin-top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: </w:t>
      </w:r>
      <w:r>
        <w:rPr>
          <w:rFonts w:hint="default" w:ascii="Menlo" w:hAnsi="Menlo" w:eastAsia="Menlo" w:cs="Menlo"/>
          <w:color w:val="0000FF"/>
          <w:sz w:val="18"/>
          <w:szCs w:val="18"/>
          <w:shd w:val="clear" w:fill="FFFFFF"/>
        </w:rPr>
        <w:t>50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px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class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="jumbotron"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h2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Error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h2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对不起，服务异常,请联系管理员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:utext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="'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FFFFFF"/>
        </w:rPr>
        <w:t>&amp;lt;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!--'"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:remove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="tag"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:utext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="'Failed Request URL: '+${url}"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:remove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="tag"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:utext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="'Exception message: '+${exception.message}"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:remove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="tag"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ul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li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:each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="st:${exception.stackTrace}"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span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:utext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="${st}"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:remove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="tag"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span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li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ul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 xml:space="preserve">div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:utext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 xml:space="preserve">="'--&amp;gt'"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EFEFEF"/>
        </w:rPr>
        <w:t>th</w:t>
      </w:r>
      <w:r>
        <w:rPr>
          <w:rFonts w:hint="default" w:ascii="Menlo" w:hAnsi="Menlo" w:eastAsia="Menlo" w:cs="Menlo"/>
          <w:b/>
          <w:color w:val="0000FF"/>
          <w:sz w:val="18"/>
          <w:szCs w:val="18"/>
          <w:shd w:val="clear" w:fill="EFEFEF"/>
        </w:rPr>
        <w:t>:remove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EFEFEF"/>
        </w:rPr>
        <w:t>="tag"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div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&lt;/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EFEFEF"/>
        </w:rPr>
        <w:t>body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EFEFEF"/>
        </w:rPr>
        <w:t>&gt;</w:t>
      </w:r>
    </w:p>
    <w:p>
      <w:pPr>
        <w:tabs>
          <w:tab w:val="left" w:pos="3613"/>
        </w:tabs>
        <w:bidi w:val="0"/>
        <w:jc w:val="left"/>
      </w:pPr>
      <w:r>
        <w:drawing>
          <wp:inline distT="0" distB="0" distL="114300" distR="114300">
            <wp:extent cx="5273040" cy="3586480"/>
            <wp:effectExtent l="0" t="0" r="10160" b="203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613"/>
        </w:tabs>
        <w:bidi w:val="0"/>
        <w:jc w:val="left"/>
      </w:pPr>
      <w:r>
        <w:drawing>
          <wp:inline distT="0" distB="0" distL="114300" distR="114300">
            <wp:extent cx="5271135" cy="3747770"/>
            <wp:effectExtent l="0" t="0" r="12065" b="1143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613"/>
        </w:tabs>
        <w:bidi w:val="0"/>
        <w:jc w:val="left"/>
      </w:pPr>
    </w:p>
    <w:p>
      <w:pPr>
        <w:pStyle w:val="3"/>
        <w:numPr>
          <w:ilvl w:val="0"/>
          <w:numId w:val="6"/>
        </w:numPr>
        <w:bidi w:val="0"/>
        <w:ind w:left="420" w:leftChars="0" w:hanging="420" w:firstLineChars="0"/>
        <w:rPr>
          <w:rFonts w:hint="default"/>
          <w:lang w:eastAsia="zh-CN"/>
        </w:rPr>
      </w:pPr>
      <w:bookmarkStart w:id="11" w:name="_Toc525095118"/>
      <w:r>
        <w:t>REST服务的异常处理</w:t>
      </w:r>
      <w:bookmarkEnd w:id="11"/>
    </w:p>
    <w:p>
      <w:pPr>
        <w:pStyle w:val="4"/>
        <w:numPr>
          <w:ilvl w:val="0"/>
          <w:numId w:val="7"/>
        </w:numPr>
        <w:bidi w:val="0"/>
        <w:rPr>
          <w:rFonts w:hint="default"/>
          <w:lang w:eastAsia="zh-CN"/>
        </w:rPr>
      </w:pPr>
      <w:bookmarkStart w:id="12" w:name="_Toc1263342703"/>
      <w:r>
        <w:rPr>
          <w:rFonts w:hint="default"/>
          <w:lang w:eastAsia="zh-CN"/>
        </w:rPr>
        <w:t>REST服务实例</w:t>
      </w:r>
      <w:bookmarkEnd w:id="12"/>
    </w:p>
    <w:p>
      <w:pPr>
        <w:numPr>
          <w:ilvl w:val="0"/>
          <w:numId w:val="8"/>
        </w:numPr>
        <w:ind w:left="425" w:leftChars="0" w:hanging="425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URL请求</w:t>
      </w:r>
    </w:p>
    <w:p>
      <w:pPr>
        <w:numPr>
          <w:ilvl w:val="0"/>
          <w:numId w:val="0"/>
        </w:numPr>
      </w:pPr>
      <w:r>
        <w:rPr>
          <w:color w:val="C00000"/>
        </w:rPr>
        <w:t xml:space="preserve">GET </w:t>
      </w:r>
      <w:r>
        <w:t xml:space="preserve">http://localhost:8080/api/v1/books </w:t>
      </w:r>
      <w:r>
        <w:t xml:space="preserve"> </w:t>
      </w:r>
      <w:r>
        <w:tab/>
      </w:r>
      <w:r>
        <w:t>获取读书清单列表</w:t>
      </w:r>
    </w:p>
    <w:p>
      <w:pPr>
        <w:numPr>
          <w:ilvl w:val="0"/>
          <w:numId w:val="0"/>
        </w:numPr>
      </w:pPr>
      <w:r>
        <w:rPr>
          <w:color w:val="C00000"/>
        </w:rPr>
        <w:t>POST</w:t>
      </w:r>
      <w:r>
        <w:t xml:space="preserve"> http://localhost:8080/api/v1/books</w:t>
      </w:r>
      <w:r>
        <w:tab/>
      </w:r>
      <w:r>
        <w:t>新增一个清单</w:t>
      </w:r>
    </w:p>
    <w:p>
      <w:pPr>
        <w:numPr>
          <w:ilvl w:val="0"/>
          <w:numId w:val="0"/>
        </w:numPr>
      </w:pPr>
      <w:r>
        <w:rPr>
          <w:color w:val="C00000"/>
        </w:rPr>
        <w:t>GET</w:t>
      </w:r>
      <w:r>
        <w:t xml:space="preserve"> http://localhost:8080/api/v1/books/{id} </w:t>
      </w:r>
      <w:r>
        <w:tab/>
      </w:r>
      <w:r>
        <w:t>获取一条读书清单</w:t>
      </w:r>
    </w:p>
    <w:p>
      <w:pPr>
        <w:numPr>
          <w:ilvl w:val="0"/>
          <w:numId w:val="0"/>
        </w:numPr>
      </w:pPr>
      <w:r>
        <w:rPr>
          <w:color w:val="C00000"/>
        </w:rPr>
        <w:t>PUT</w:t>
      </w:r>
      <w:r>
        <w:t xml:space="preserve"> http://localhost:8080/api/v1/books</w:t>
      </w:r>
      <w:r>
        <w:tab/>
      </w:r>
      <w:r>
        <w:t xml:space="preserve"> </w:t>
      </w:r>
      <w:r>
        <w:tab/>
      </w:r>
      <w:r>
        <w:t>更新一个读书清单</w:t>
      </w:r>
    </w:p>
    <w:p>
      <w:pPr>
        <w:numPr>
          <w:ilvl w:val="0"/>
          <w:numId w:val="0"/>
        </w:numPr>
      </w:pPr>
      <w:r>
        <w:rPr>
          <w:color w:val="C00000"/>
        </w:rPr>
        <w:t>DELETE</w:t>
      </w:r>
      <w:r>
        <w:t xml:space="preserve"> http://localhost:8080/api/v1/books/{id}</w:t>
      </w:r>
      <w:r>
        <w:tab/>
      </w:r>
      <w:r>
        <w:t>删除一个读书清单</w:t>
      </w:r>
    </w:p>
    <w:p>
      <w:pPr>
        <w:numPr>
          <w:ilvl w:val="0"/>
          <w:numId w:val="0"/>
        </w:numPr>
        <w:ind w:leftChars="0"/>
        <w:rPr>
          <w:rFonts w:hint="default"/>
          <w:lang w:eastAsia="zh-CN"/>
        </w:rPr>
      </w:pPr>
      <w:r>
        <w:rPr>
          <w:color w:val="C00000"/>
        </w:rPr>
        <w:t>DELETE</w:t>
      </w:r>
      <w:r>
        <w:t xml:space="preserve"> </w:t>
      </w: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HYPERLINK "http://localhost:8080/api/v1/books" </w:instrText>
      </w:r>
      <w:r>
        <w:rPr>
          <w:b w:val="0"/>
          <w:bCs w:val="0"/>
        </w:rPr>
        <w:fldChar w:fldCharType="separate"/>
      </w:r>
      <w:r>
        <w:rPr>
          <w:rStyle w:val="10"/>
          <w:b w:val="0"/>
          <w:bCs w:val="0"/>
        </w:rPr>
        <w:t>http://localhost:8080/api/v1/books</w:t>
      </w:r>
      <w:r>
        <w:rPr>
          <w:b w:val="0"/>
          <w:bCs w:val="0"/>
        </w:rPr>
        <w:fldChar w:fldCharType="end"/>
      </w:r>
      <w:r>
        <w:t xml:space="preserve"> 删除所有书单</w:t>
      </w:r>
    </w:p>
    <w:p>
      <w:pPr>
        <w:pStyle w:val="4"/>
        <w:numPr>
          <w:ilvl w:val="0"/>
          <w:numId w:val="7"/>
        </w:numPr>
        <w:bidi w:val="0"/>
        <w:rPr>
          <w:rFonts w:hint="default"/>
          <w:lang w:eastAsia="zh-CN"/>
        </w:rPr>
      </w:pPr>
      <w:bookmarkStart w:id="13" w:name="_Toc829991432"/>
      <w:r>
        <w:rPr>
          <w:rFonts w:hint="default"/>
          <w:lang w:eastAsia="zh-CN"/>
        </w:rPr>
        <w:t>验证请求数据</w:t>
      </w:r>
      <w:bookmarkEnd w:id="13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为了实现上面的6个功能，不实现Thymeleaf的模版渲染.新建一个简单的项目，目录如下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94100" cy="4114800"/>
            <wp:effectExtent l="0" t="0" r="1270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api目录就是作为Controller，dto是数据传输对象，将前端的表单数据转换到后端实体对象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color w:val="C00000"/>
          <w:sz w:val="24"/>
          <w:szCs w:val="32"/>
        </w:rPr>
      </w:pPr>
      <w:r>
        <w:rPr>
          <w:color w:val="C00000"/>
          <w:sz w:val="24"/>
          <w:szCs w:val="32"/>
        </w:rPr>
        <w:t>BookApi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@RestController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@RequestMapping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"/api/v1"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BookApi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@Autowired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BookServiceImpl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获取书单列表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@GetMapping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findAllBooks(){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List&lt;Book&gt; books=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.findAllBooks();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//显示状态吗，请求成功显示OK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ResponseEntity&lt;Object&gt;(books,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OK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根据id找书单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id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@GetMapping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"/books/{id}"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getBook(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@PathVariable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Long id)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Book book=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.getBookById(id);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OK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新增一条书单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book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//@RequestBody可以返回一个Json对象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saveBook(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@RequestBody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 book){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//System.out.println(book.getAuthor()+" "+book.getStatus());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 book1=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.saveBook(book);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//新增有专门的状态 201 created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ResponseEntity&lt;Object&gt;(book1,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CREATED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更新一个书单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id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bookDTO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@PutMapping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"/books/{id}"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updateBook(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@PathVariable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Long id,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@RequestBody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BookDTO bookDTO){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Book currentBook=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.getBookById(id);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//BeanUtils.copyProperties(bookDTO,currentBook);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bookDTO.convertToBook(currentBook);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Book book1=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.update(currentBook);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ResponseEntity&lt;Object&gt;(book1,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OK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删除一个书单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id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@DeleteMapping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"/books/{id}"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deleteBook(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@PathVariable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Long id){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.deleteBookById(id);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//删除成功的状态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NO_CONTENT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删除所有书单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@DeleteMapping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deleteAllBooks(){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.deleteAllBooks();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//删除成功的状态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NO_CONTENT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/>
          <w:lang w:eastAsia="zh-CN"/>
        </w:rPr>
        <w:t>其中因为其中有个update功能，要实现只输入待更新的属性，其他属性不输入，这需要自定义一个DTO对象，和一个工具类CustonBeanUtils,通过该工具类找出DTO对象中为空的属性，然后用</w:t>
      </w:r>
      <w:r>
        <w:rPr>
          <w:rFonts w:hint="eastAsia"/>
        </w:rPr>
        <w:t>BeanUtils.copyProperties</w:t>
      </w:r>
      <w:r>
        <w:rPr>
          <w:rFonts w:hint="default"/>
        </w:rPr>
        <w:t>将DTO对象赋值到原来的</w:t>
      </w:r>
      <w:r>
        <w:rPr>
          <w:rFonts w:hint="default"/>
        </w:rPr>
        <w:t>实例</w:t>
      </w:r>
      <w:r>
        <w:rPr>
          <w:rFonts w:hint="default"/>
        </w:rPr>
        <w:t>对象中。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95600" cy="121920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{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   "name": "444"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24"/>
          <w:szCs w:val="32"/>
          <w:lang w:eastAsia="zh-CN"/>
        </w:rPr>
      </w:pPr>
      <w:r>
        <w:rPr>
          <w:rFonts w:hint="default"/>
          <w:color w:val="C00000"/>
          <w:sz w:val="24"/>
          <w:szCs w:val="32"/>
          <w:lang w:eastAsia="zh-CN"/>
        </w:rPr>
        <w:t>convert接口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interface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convert&lt;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>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>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&gt;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convert(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s,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t);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T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convert(</w:t>
      </w:r>
      <w:r>
        <w:rPr>
          <w:rFonts w:hint="default" w:ascii="Menlo" w:hAnsi="Menlo" w:eastAsia="Menlo" w:cs="Menlo"/>
          <w:color w:val="20999D"/>
          <w:sz w:val="18"/>
          <w:szCs w:val="18"/>
          <w:shd w:val="clear" w:fill="FFFFFF"/>
        </w:rPr>
        <w:t xml:space="preserve">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24"/>
          <w:szCs w:val="32"/>
          <w:lang w:eastAsia="zh-CN"/>
        </w:rPr>
      </w:pPr>
      <w:r>
        <w:rPr>
          <w:rFonts w:hint="default"/>
          <w:color w:val="C00000"/>
          <w:sz w:val="24"/>
          <w:szCs w:val="32"/>
          <w:lang w:eastAsia="zh-CN"/>
        </w:rPr>
        <w:t>BookDTO类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转换传输对象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book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convertToBook(Book book){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BookConvert().convert(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,book);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//内部聚合类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class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BookConvert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convert&lt;BookDTO , Book&gt;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 convert(BookDTO bookDTO, Book book)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String[] nullProprieties= CustomBeanUtils.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getNullProprieties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(bookDTO);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//可以指定那些属性不被拷贝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BeanUtils.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copyProperties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(bookDTO,book,nullProprieties);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 convert(BookDTO bookDTO)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return 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BookConvert()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color w:val="C00000"/>
          <w:sz w:val="24"/>
          <w:szCs w:val="32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C00000"/>
          <w:sz w:val="24"/>
          <w:szCs w:val="32"/>
          <w:lang w:eastAsia="zh-CN"/>
        </w:rPr>
        <w:t>CustomBeanUtils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CustomBeanUtils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获取所有属性值为空的数组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source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static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String[] getNullProprieties(Object source){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BeanWrapper beanWrapper=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BeanWrapperImpl(source);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PropertyDescriptor[] pds= beanWrapper.getPropertyDescriptors();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List&lt;String&gt; nullPropertyNames=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ArrayList&lt;&gt;();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for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(PropertyDescriptor pd:pds){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String propertyName=pd.getName();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(beanWrapper.getPropertyValue(propertyName)==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nullPropertyNames.add(propertyName);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nullPropertyNames.toArray(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String[nullPropertyNames.size()]);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28"/>
          <w:szCs w:val="36"/>
          <w:lang w:eastAsia="zh-CN"/>
        </w:rPr>
      </w:pPr>
      <w:r>
        <w:rPr>
          <w:rFonts w:hint="default"/>
          <w:color w:val="C00000"/>
          <w:sz w:val="28"/>
          <w:szCs w:val="36"/>
          <w:lang w:eastAsia="zh-CN"/>
        </w:rPr>
        <w:t>现在开始处理异常</w:t>
      </w:r>
    </w:p>
    <w:p>
      <w:pPr>
        <w:numPr>
          <w:ilvl w:val="0"/>
          <w:numId w:val="0"/>
        </w:numPr>
      </w:pPr>
      <w:r>
        <w:t>自定义两种异常，一种是查找书单的时候，如果没找到就返回NotFoundException，在更新或者保存的时候如果输入的数据不符合要求，就显示InvalidRequestException。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1000" cy="76200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这里在BookDTO中定义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32100" cy="2336800"/>
            <wp:effectExtent l="0" t="0" r="1270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color w:val="C00000"/>
          <w:sz w:val="24"/>
          <w:szCs w:val="32"/>
        </w:rPr>
      </w:pPr>
      <w:r>
        <w:rPr>
          <w:color w:val="C00000"/>
          <w:sz w:val="24"/>
          <w:szCs w:val="32"/>
        </w:rPr>
        <w:t>BookControllerApi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获取书单列表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@GetMapping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findAllBooks(){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List&lt;Book&gt; books=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.findAllBooks();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(books.isEmpty()){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NotFoundException(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"书单列表不存在"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//显示状态吗，请求成功显示OK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ResponseEntity&lt;Object&gt;(books,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OK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根据id找书单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id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@GetMapping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"/books/{id}"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getBook(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@PathVariable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Long id)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Book book=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.getBookById(id);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(book==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NotFoundException(String.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format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"book by id %s not found"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,id));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OK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新增一条书单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bookDTO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//@RequestBody可以返回一个Json对象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saveBook(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@Valid @RequestBody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BookDTO bookDTO, BindingResult bindingResult){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(bindingResult.hasErrors()){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InvalidRequestException(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"Invalid parameter"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,bindingResult);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Book book1=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bookService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.saveBook(bookDTO.convertToBook());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//新增有专门的状态 201 created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ResponseEntity&lt;Object&gt;(book1,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CREATED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....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查找id为2的书单（但实际上没有这个书单）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drawing>
          <wp:inline distT="0" distB="0" distL="114300" distR="114300">
            <wp:extent cx="5272405" cy="451485"/>
            <wp:effectExtent l="0" t="0" r="10795" b="57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drawing>
          <wp:inline distT="0" distB="0" distL="114300" distR="114300">
            <wp:extent cx="4241800" cy="1333500"/>
            <wp:effectExtent l="0" t="0" r="0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eastAsia="zh-CN"/>
        </w:rPr>
      </w:pPr>
      <w:bookmarkStart w:id="14" w:name="_Toc1759710359"/>
      <w:r>
        <w:rPr>
          <w:rFonts w:hint="default"/>
          <w:lang w:eastAsia="zh-CN"/>
        </w:rPr>
        <w:t>3.封装错误信息</w:t>
      </w:r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5293360"/>
            <wp:effectExtent l="0" t="0" r="13335" b="152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本部分就是要实现上看的功能，出现异常的时候现有一个message头部显示错误原因，然后在errors，里面是列表列出了所有的错误对象，错误原因，等等。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新建如下所示目录，handler是全局异常处理器，resources目录下是要在前端显示的错误信息，ErrorResource放置message头部，FieldResource放置errors信息，InvalidResource里面则将上述两部分封装起来，最后进行输出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08400" cy="50546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05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9"/>
        </w:numPr>
        <w:bidi w:val="0"/>
      </w:pPr>
      <w:bookmarkStart w:id="15" w:name="_Toc307217229"/>
      <w:r>
        <w:t>统一处理异常</w:t>
      </w:r>
      <w:bookmarkEnd w:id="15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28"/>
          <w:szCs w:val="36"/>
        </w:rPr>
      </w:pPr>
      <w:r>
        <w:rPr>
          <w:sz w:val="28"/>
          <w:szCs w:val="36"/>
        </w:rPr>
        <w:t>这里贴一下全局异常处理的源代码</w:t>
      </w:r>
    </w:p>
    <w:p>
      <w:pPr>
        <w:numPr>
          <w:ilvl w:val="0"/>
          <w:numId w:val="0"/>
        </w:numPr>
        <w:rPr>
          <w:rFonts w:hint="default"/>
          <w:sz w:val="28"/>
          <w:szCs w:val="36"/>
        </w:rPr>
      </w:pPr>
      <w:r>
        <w:rPr>
          <w:sz w:val="28"/>
          <w:szCs w:val="36"/>
        </w:rPr>
        <w:t>其中处理参数异常部分是难点传入的</w:t>
      </w:r>
      <w:r>
        <w:rPr>
          <w:rFonts w:hint="eastAsia"/>
          <w:sz w:val="28"/>
          <w:szCs w:val="36"/>
        </w:rPr>
        <w:t>InvalidRequestException</w:t>
      </w:r>
      <w:r>
        <w:rPr>
          <w:rFonts w:hint="default"/>
          <w:sz w:val="28"/>
          <w:szCs w:val="36"/>
        </w:rPr>
        <w:t xml:space="preserve"> e部分包含了前端控制器中BindingResult中的错误，所以可以直接getErrors，这个错误列表里显示了很多信息，我们只挑选四个想输出的内容，放入InvalidErrorResource对象里，最后输出就可以了。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@RestControllerAdvice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ApiExceptionHandler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处理资源找不到异常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e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(NotFoundException.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@ResponseBody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handleNotfound(RuntimeException 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ErrorResource errorResource=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ErrorResource(e.getMessage());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ResponseEntity&lt;Object&gt;(errorResource,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NOT_FOUND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处理参数验证失败 异常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e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(InvalidRequestException.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@ResponseBody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ResponseEntity&lt;?&gt;handleInvalidRequest(InvalidRequestException 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Errors errors=e.getErrors();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List&lt;FieldResource&gt;fieldResources=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ArrayList&lt;&gt;();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List&lt;FieldError&gt; fieldErrors=errors.getFieldErrors();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for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(FieldError fieldError:fieldErrors){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FieldResource fieldResource=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FieldResource(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fieldError.getObjectName(),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fieldError.getField(),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fieldError.getCode(),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fieldError.getDefaultMessage());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fieldResources.add(fieldResource);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InvalidErrorResource invalidErrorResource=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InvalidErrorResource(e.getMessage(),fieldResources);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ResponseEntity&lt;Object&gt;(invalidErrorResource,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BAD_REQUEST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处理全局异常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e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@ResponseBody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ResponseEntity&lt;?&gt;handleException(RuntimeException 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//只返回一个状态，服务器异常状态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INTERNAL_SERVER_ERROR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bookmarkStart w:id="31" w:name="_GoBack"/>
      <w:bookmarkEnd w:id="31"/>
    </w:p>
    <w:p>
      <w:pPr>
        <w:pStyle w:val="2"/>
        <w:numPr>
          <w:ilvl w:val="0"/>
          <w:numId w:val="10"/>
        </w:numPr>
        <w:bidi w:val="0"/>
        <w:rPr>
          <w:rFonts w:hint="default"/>
          <w:lang w:eastAsia="zh-CN"/>
        </w:rPr>
      </w:pPr>
      <w:bookmarkStart w:id="16" w:name="_Toc849280415"/>
      <w:r>
        <w:rPr>
          <w:rFonts w:hint="default"/>
          <w:lang w:eastAsia="zh-CN"/>
        </w:rPr>
        <w:t>日志和AOP</w:t>
      </w:r>
      <w:bookmarkEnd w:id="16"/>
    </w:p>
    <w:p>
      <w:pPr>
        <w:pStyle w:val="3"/>
        <w:bidi w:val="0"/>
        <w:rPr>
          <w:rFonts w:hint="default"/>
          <w:lang w:eastAsia="zh-CN"/>
        </w:rPr>
      </w:pPr>
      <w:bookmarkStart w:id="17" w:name="_Toc1679616943"/>
      <w:r>
        <w:rPr>
          <w:rFonts w:hint="default"/>
          <w:lang w:eastAsia="zh-CN"/>
        </w:rPr>
        <w:t>（1）Spring Boot 的日志配置</w:t>
      </w:r>
      <w:bookmarkEnd w:id="17"/>
    </w:p>
    <w:p>
      <w:pPr>
        <w:pStyle w:val="4"/>
        <w:bidi w:val="0"/>
        <w:rPr>
          <w:rFonts w:hint="default"/>
          <w:lang w:eastAsia="zh-CN"/>
        </w:rPr>
      </w:pPr>
      <w:bookmarkStart w:id="18" w:name="_Toc649421186"/>
      <w:r>
        <w:rPr>
          <w:rFonts w:hint="default"/>
          <w:lang w:eastAsia="zh-CN"/>
        </w:rPr>
        <w:t>1.控制台输出</w:t>
      </w:r>
      <w:bookmarkEnd w:id="18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Spring Boot提供了对常用日志的支持，如：Java Util Logging，Log4j，Log4j2和Logback，默认情况下Spring Boot使用LogBack.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在配置文件中作如下输入：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05100" cy="1460500"/>
            <wp:effectExtent l="0" t="0" r="12700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如果不设置，root默认是info级别的，该级别不包括debug，包含warn和error。</w:t>
      </w:r>
    </w:p>
    <w:p>
      <w:pPr>
        <w:numPr>
          <w:ilvl w:val="0"/>
          <w:numId w:val="0"/>
        </w:numPr>
      </w:pPr>
      <w:r>
        <w:t>当然也可以开启debug模式，开启的方式有：</w:t>
      </w:r>
    </w:p>
    <w:p>
      <w:pPr>
        <w:numPr>
          <w:ilvl w:val="0"/>
          <w:numId w:val="11"/>
        </w:numPr>
      </w:pPr>
      <w:r>
        <w:t xml:space="preserve">把项目打一个jar包，然后在命令行运行jar包的同时 后面--debug </w:t>
      </w:r>
    </w:p>
    <w:p>
      <w:pPr>
        <w:numPr>
          <w:ilvl w:val="0"/>
          <w:numId w:val="11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也可以在配置文件中</w:t>
      </w:r>
      <w:r>
        <w:drawing>
          <wp:inline distT="0" distB="0" distL="114300" distR="114300">
            <wp:extent cx="1854200" cy="355600"/>
            <wp:effectExtent l="0" t="0" r="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5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，注意进行debug的是hibernate，Spring等内置的包输出是debug级别，自定义的包仍然是info级别。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CN"/>
        </w:rPr>
      </w:pPr>
    </w:p>
    <w:p>
      <w:pPr>
        <w:pStyle w:val="4"/>
        <w:bidi w:val="0"/>
        <w:rPr>
          <w:rFonts w:hint="default"/>
          <w:lang w:eastAsia="zh-CN"/>
        </w:rPr>
      </w:pPr>
      <w:bookmarkStart w:id="19" w:name="_Toc1309979048"/>
      <w:r>
        <w:rPr>
          <w:rFonts w:hint="default"/>
          <w:lang w:eastAsia="zh-CN"/>
        </w:rPr>
        <w:t>2.日志级别</w:t>
      </w:r>
      <w:bookmarkEnd w:id="19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TRACE&lt;DEBUG&lt;INFO&lt;WARN&lt;ERROR&lt;FATAL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最后这个级别logback里面没有，默认放在error里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770380"/>
            <wp:effectExtent l="0" t="0" r="1270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自定义一个api,在里面进行日志设置，输出到控制台，但是结果显示，只有info级别以上的日志进行输出，即使在配置为减重debug:true所以debug对自定义的目录没有效果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61110"/>
            <wp:effectExtent l="0" t="0" r="1016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</w:pPr>
      <w:bookmarkStart w:id="20" w:name="_Toc815510692"/>
      <w:r>
        <w:t>3.日志配置</w:t>
      </w:r>
      <w:bookmarkEnd w:id="20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在配置文件application.yml中设置logging: level: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14700" cy="1625600"/>
            <wp:effectExtent l="0" t="0" r="1270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这里可以对任意的包指定日志级别，也可以对自定义的包指定debug。</w:t>
      </w:r>
    </w:p>
    <w:p>
      <w:pPr>
        <w:pStyle w:val="4"/>
        <w:bidi w:val="0"/>
        <w:rPr>
          <w:rFonts w:hint="default"/>
          <w:lang w:eastAsia="zh-CN"/>
        </w:rPr>
      </w:pPr>
      <w:bookmarkStart w:id="21" w:name="_Toc1047565290"/>
      <w:r>
        <w:rPr>
          <w:rFonts w:hint="default"/>
          <w:lang w:eastAsia="zh-CN"/>
        </w:rPr>
        <w:t>4.文件输出日志</w:t>
      </w:r>
      <w:bookmarkEnd w:id="21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在上图中file:中就可以指定输出的位置，可以是当前项目下的其他位置，也可以是电脑中的任意位置（使用绝对路径）。也可以中用path:来定义日志的目录。两者不能同时使用，如果同时使用只有file起作用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默认日志文件大小是10M，超过后会切分日志，切分目录。</w:t>
      </w:r>
    </w:p>
    <w:p>
      <w:pPr>
        <w:pStyle w:val="4"/>
        <w:bidi w:val="0"/>
        <w:rPr>
          <w:rFonts w:hint="default"/>
          <w:lang w:eastAsia="zh-CN"/>
        </w:rPr>
      </w:pPr>
      <w:bookmarkStart w:id="22" w:name="_Toc1358890924"/>
      <w:r>
        <w:rPr>
          <w:rFonts w:hint="default"/>
          <w:lang w:eastAsia="zh-CN"/>
        </w:rPr>
        <w:t>5.自定义配置日志</w:t>
      </w:r>
      <w:bookmarkEnd w:id="22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可以在配置文件中进行配置，其中第一个属性，config：classpath可以指定自定义配置文件xml的位置，从而将其引入。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703320" cy="1704340"/>
            <wp:effectExtent l="0" t="0" r="5080" b="22860"/>
            <wp:docPr id="23" name="图片 23" descr="DA76CFF1C8016FA03E5CC1732B9829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DA76CFF1C8016FA03E5CC1732B9829E0"/>
                    <pic:cNvPicPr>
                      <a:picLocks noChangeAspect="1"/>
                    </pic:cNvPicPr>
                  </pic:nvPicPr>
                  <pic:blipFill>
                    <a:blip r:embed="rId26"/>
                    <a:srcRect l="25145" t="21921" r="4352" b="3481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自定义xml配置文件的命名规则，位置如下：如果使用下面命名的文件，那么在yml配置文件中不需要使用logging.config。</w:t>
      </w:r>
    </w:p>
    <w:p>
      <w:p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3740150" cy="2106295"/>
            <wp:effectExtent l="0" t="0" r="19050" b="190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rcRect l="23643" t="23806" r="5308" b="22841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我们根据按照日期每天都保存日志记录，新建一个logback-spring.xml，内容如下：</w:t>
      </w:r>
    </w:p>
    <w:p/>
    <w:p/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503420" cy="2707640"/>
            <wp:effectExtent l="0" t="0" r="17780" b="10160"/>
            <wp:docPr id="25" name="图片 25" descr="C8CE0FDD0036240C276AA41E2A71A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8CE0FDD0036240C276AA41E2A71A84D"/>
                    <pic:cNvPicPr>
                      <a:picLocks noChangeAspect="1"/>
                    </pic:cNvPicPr>
                  </pic:nvPicPr>
                  <pic:blipFill>
                    <a:blip r:embed="rId28"/>
                    <a:srcRect l="6286" t="21599" r="7979" b="9671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&lt;rollingPolicy&gt;是切分的具体内容。。。。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这个自己写的配置是继承了spring-boot中默认的配置作出的改动，（日志切分部分，file-appender部分）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也可以配置完全自定义的日志配置文件。</w:t>
      </w:r>
    </w:p>
    <w:p>
      <w:pPr>
        <w:pStyle w:val="3"/>
        <w:bidi w:val="0"/>
        <w:rPr>
          <w:rFonts w:hint="default"/>
          <w:lang w:eastAsia="zh-CN"/>
        </w:rPr>
      </w:pPr>
    </w:p>
    <w:p>
      <w:pPr>
        <w:pStyle w:val="3"/>
        <w:bidi w:val="0"/>
        <w:rPr>
          <w:rFonts w:hint="default"/>
          <w:lang w:eastAsia="zh-CN"/>
        </w:rPr>
      </w:pPr>
      <w:bookmarkStart w:id="23" w:name="_Toc391173823"/>
      <w:r>
        <w:rPr>
          <w:rFonts w:hint="default"/>
          <w:lang w:eastAsia="zh-CN"/>
        </w:rPr>
        <w:t>(2)AOP处理请求日志</w:t>
      </w:r>
      <w:bookmarkEnd w:id="23"/>
    </w:p>
    <w:p>
      <w:pPr>
        <w:pStyle w:val="4"/>
        <w:bidi w:val="0"/>
        <w:rPr>
          <w:rFonts w:hint="default"/>
          <w:lang w:eastAsia="zh-CN"/>
        </w:rPr>
      </w:pPr>
      <w:bookmarkStart w:id="24" w:name="_Toc1010999694"/>
      <w:r>
        <w:rPr>
          <w:rFonts w:hint="default"/>
          <w:lang w:eastAsia="zh-CN"/>
        </w:rPr>
        <w:t>1.AOP的简单使用</w:t>
      </w:r>
      <w:bookmarkEnd w:id="24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Aspect Oriented Programming 的缩写，面向切面编程，是spring 框架的重要内容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AOP通过给程序定义一个切入点，然后在其前后切入不同的执行内容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AOP不会破坏原来程序逻辑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AOP用于：记录日志，事务管理，安全检查，资源控制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drawing>
          <wp:inline distT="0" distB="0" distL="114300" distR="114300">
            <wp:extent cx="4756150" cy="2665095"/>
            <wp:effectExtent l="0" t="0" r="19050" b="190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rcRect l="4343" t="6434" r="5308" b="26058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@Aspect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@Component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LogAspect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//在controller设计一个切面，来记录请求数据和返回数据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final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Logger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LoggerFactory.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getLogger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.toString());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@Pointcut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"execution(* com.zph.springbootapi.api.LogTestApi.log(..))"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log(){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@Before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"log()"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doBefore(){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.info(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"--------doBefore 1----------"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@After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"log()"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doAfter(){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.info(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"--------doAfter 2----------"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@AfterReturning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(returning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"result"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,pointcut =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"log()"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doAfterReturning(Object result){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.info(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"--------doAfterReturning ----------:内容{}"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,result);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655955"/>
            <wp:effectExtent l="0" t="0" r="19050" b="444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</w:pPr>
      <w:bookmarkStart w:id="25" w:name="_Toc981241994"/>
      <w:r>
        <w:t>2.AOP统一记录日志</w:t>
      </w:r>
      <w:bookmarkEnd w:id="25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请求：1.请求URL 2.请求者IP 3.被请求类和方法 4.请求参数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返回：1.返回内容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首先定义一个内部类，用来输出请求相关内容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RequestLog{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url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ip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String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classMethod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private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Object[]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args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RequestLog(String url, String ip, String classMethod, Object[] args)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url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url;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ip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ip;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classMethod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classMethod;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this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args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= args;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toString()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"RequestLog{"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"url='"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url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\'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", ip='"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ip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\'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", classMethod='"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 xml:space="preserve">classMethod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+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\'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'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 xml:space="preserve">", args="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 Arrays.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toString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args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 +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'}'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在@Before处创建内部类的对象，并在日志中进行输出。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@Before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"log()"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doBefore(JoinPoint joinPoint){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ServletRequestAttributes attributes= (ServletRequestAttributes) RequestContextHolder.</w:t>
      </w:r>
      <w:r>
        <w:rPr>
          <w:rFonts w:hint="default" w:ascii="Menlo" w:hAnsi="Menlo" w:eastAsia="Menlo" w:cs="Menlo"/>
          <w:i/>
          <w:color w:val="000000"/>
          <w:sz w:val="18"/>
          <w:szCs w:val="18"/>
          <w:shd w:val="clear" w:fill="FFFFFF"/>
        </w:rPr>
        <w:t>getRequestAttributes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HttpServletRequest request=attributes.getRequest();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//获得类名和类方法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classMethod=joinPoint.getSignature().getDeclaringTypeName()+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"."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+joinPoint.getSignature().getName();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RequestLog requestLog=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RequestLog(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request.getRequestURI(),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request.getRemoteAddr(),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classMethod,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joinPoint.getArgs()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//System.out.println(requestLog.toString());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.info(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"--------Request----------{}"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,requestLog);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显示结果：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422910"/>
            <wp:effectExtent l="0" t="0" r="20955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但是如果访问一个不存在的书单，是不会返回return值，因为在controller中，如果没有找到书单异常被派出，进入到了全局异常处理中，所以在每个异常处理的方法里可以进行日志记录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/**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处理资源找不到异常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@param 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>e</w:t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3D3D3D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* 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>@return</w:t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i/>
          <w:color w:val="808080"/>
          <w:sz w:val="18"/>
          <w:szCs w:val="18"/>
          <w:shd w:val="clear" w:fill="FFFFFF"/>
        </w:rPr>
        <w:t xml:space="preserve">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@ExceptionHandler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(NotFoundException.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class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@ResponseBody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ResponseEntity&lt;?&gt; handleNotfound(RuntimeException e){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ErrorResource errorResource=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ErrorResource(e.getMessage());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ResponseEntity result=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ResponseEntity&lt;Object&gt;(errorResource, HttpStatus.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NOT_FOUND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logger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.warn(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"-----------Return--------{}"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,result);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result;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2"/>
        <w:numPr>
          <w:ilvl w:val="0"/>
          <w:numId w:val="12"/>
        </w:numPr>
        <w:bidi w:val="0"/>
        <w:rPr>
          <w:rFonts w:hint="default"/>
          <w:lang w:eastAsia="zh-CN"/>
        </w:rPr>
      </w:pPr>
      <w:bookmarkStart w:id="26" w:name="_Toc1207267845"/>
      <w:r>
        <w:rPr>
          <w:rFonts w:hint="default"/>
          <w:lang w:eastAsia="zh-CN"/>
        </w:rPr>
        <w:t>拦截器</w:t>
      </w:r>
      <w:bookmarkEnd w:id="26"/>
    </w:p>
    <w:p>
      <w:pPr>
        <w:pStyle w:val="3"/>
        <w:numPr>
          <w:ilvl w:val="0"/>
          <w:numId w:val="13"/>
        </w:numPr>
        <w:bidi w:val="0"/>
        <w:rPr>
          <w:rFonts w:hint="default"/>
          <w:lang w:eastAsia="zh-CN"/>
        </w:rPr>
      </w:pPr>
      <w:bookmarkStart w:id="27" w:name="_Toc1125174059"/>
      <w:r>
        <w:rPr>
          <w:rFonts w:hint="default"/>
          <w:lang w:eastAsia="zh-CN"/>
        </w:rPr>
        <w:t>拦截器介绍</w:t>
      </w:r>
      <w:bookmarkEnd w:id="27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做两个事情：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实现请求的预处理和请求的后处理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使用步骤：实现拦截器、注册拦截器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使用场景：登录验证、权限验证、日志记录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3"/>
        <w:numPr>
          <w:ilvl w:val="0"/>
          <w:numId w:val="13"/>
        </w:numPr>
        <w:bidi w:val="0"/>
        <w:rPr>
          <w:rFonts w:hint="default"/>
          <w:lang w:eastAsia="zh-CN"/>
        </w:rPr>
      </w:pPr>
      <w:bookmarkStart w:id="28" w:name="_Toc59414131"/>
      <w:r>
        <w:rPr>
          <w:rFonts w:hint="default"/>
          <w:lang w:eastAsia="zh-CN"/>
        </w:rPr>
        <w:t>实现拦截器</w:t>
      </w:r>
      <w:bookmarkEnd w:id="28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继承HandlerInterceptorAdpter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interface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HandlerInterceptor {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/*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第三个参数是相应的处理器，即controller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返回true则继续流程，跳用下一个拦截器或者处理器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返回false ，表示流程中断，通过response相应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default boolean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preHandle(HttpServletRequest request, HttpServletResponse response, Object handler)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return true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/*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在controller方法调用之后视图返回渲染之前执行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通过modelAndView对模型数据进行处理核对视图进行处理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default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postHandle(HttpServletRequest request, HttpServletResponse response, Object handler, @Nullable ModelAndView modelAndView)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/*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请求结束后，DispatcherServlet渲染了对应的视图完成之后执行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通常用于进行资源清理工作</w:t>
      </w: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*/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default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afterCompletion(HttpServletRequest request, HttpServletResponse response, Object handler, @Nullable Exception ex)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3"/>
        <w:numPr>
          <w:ilvl w:val="0"/>
          <w:numId w:val="13"/>
        </w:numPr>
        <w:bidi w:val="0"/>
        <w:rPr>
          <w:rFonts w:hint="default"/>
          <w:lang w:eastAsia="zh-CN"/>
        </w:rPr>
      </w:pPr>
      <w:bookmarkStart w:id="29" w:name="_Toc2140887509"/>
      <w:r>
        <w:rPr>
          <w:rFonts w:hint="default"/>
          <w:lang w:eastAsia="zh-CN"/>
        </w:rPr>
        <w:t>注册拦截器</w:t>
      </w:r>
      <w:bookmarkEnd w:id="29"/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@Configuration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WebConfig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WebMvcConfigurer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addInterceptors(InterceptorRegistry registry)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registry.addInterceptor(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LoginInterceptor()).addPathPatterns(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"/**"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.excludePathPatterns(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3"/>
        <w:numPr>
          <w:ilvl w:val="0"/>
          <w:numId w:val="13"/>
        </w:numPr>
        <w:bidi w:val="0"/>
        <w:rPr>
          <w:rFonts w:hint="default"/>
          <w:lang w:eastAsia="zh-CN"/>
        </w:rPr>
      </w:pPr>
      <w:bookmarkStart w:id="30" w:name="_Toc807858278"/>
      <w:r>
        <w:rPr>
          <w:rFonts w:hint="default"/>
          <w:lang w:eastAsia="zh-CN"/>
        </w:rPr>
        <w:t>登陆实例</w:t>
      </w:r>
      <w:bookmarkEnd w:id="30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在controller设置登陆时的session，后续拦截器通过session属性是否匹配来拦截。</w:t>
      </w:r>
    </w:p>
    <w:p>
      <w:p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@PostMapping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loginPost(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@RequestParam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username,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@RequestParam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String password,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        HttpSession httpSession){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User user=</w:t>
      </w:r>
      <w:r>
        <w:rPr>
          <w:rFonts w:hint="default" w:ascii="Menlo" w:hAnsi="Menlo" w:eastAsia="Menlo" w:cs="Menlo"/>
          <w:b/>
          <w:color w:val="660E7A"/>
          <w:sz w:val="18"/>
          <w:szCs w:val="18"/>
          <w:shd w:val="clear" w:fill="FFFFFF"/>
        </w:rPr>
        <w:t>userRepository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.findUserByUsernameAndPassword(username,password);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(user!=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httpSession.setAttribute(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"user"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,user);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"index"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return 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@Component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Interceptor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extends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HandlerInterceptorAdapter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boolean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preHandle(HttpServletRequest request, HttpServletResponse response, Object handler)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throws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Exception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System.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.println(request.getSession().getId());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if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(request.getSession().getAttribute(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"user"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)==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null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System.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.println(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"被拦截器拦截了"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response.sendRedirect(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"/login"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return false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System.</w:t>
      </w:r>
      <w:r>
        <w:rPr>
          <w:rFonts w:hint="default" w:ascii="Menlo" w:hAnsi="Menlo" w:eastAsia="Menlo" w:cs="Menlo"/>
          <w:b/>
          <w:i/>
          <w:color w:val="660E7A"/>
          <w:sz w:val="18"/>
          <w:szCs w:val="18"/>
          <w:shd w:val="clear" w:fill="FFFFFF"/>
        </w:rPr>
        <w:t>out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.println(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"没有拦截"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>return true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p>
      <w:pPr>
        <w:pStyle w:val="8"/>
        <w:keepNext w:val="0"/>
        <w:keepLines w:val="0"/>
        <w:widowControl/>
        <w:suppressLineNumbers w:val="0"/>
        <w:shd w:val="clear" w:fill="FFFFFF"/>
        <w:rPr>
          <w:rFonts w:ascii="Menlo" w:hAnsi="Menlo" w:eastAsia="Menlo" w:cs="Menlo"/>
          <w:color w:val="000000"/>
          <w:sz w:val="18"/>
          <w:szCs w:val="18"/>
        </w:rPr>
      </w:pP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@Configuration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class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WebConfig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implements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WebMvcConfigurer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>@Override</w:t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808000"/>
          <w:sz w:val="18"/>
          <w:szCs w:val="18"/>
          <w:shd w:val="clear" w:fill="FFFFFF"/>
        </w:rPr>
        <w:t xml:space="preserve">    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public void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addInterceptors(InterceptorRegistry registry) {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registry.addInterceptor(</w:t>
      </w:r>
      <w:r>
        <w:rPr>
          <w:rFonts w:hint="default" w:ascii="Menlo" w:hAnsi="Menlo" w:eastAsia="Menlo" w:cs="Menlo"/>
          <w:b/>
          <w:color w:val="000080"/>
          <w:sz w:val="18"/>
          <w:szCs w:val="18"/>
          <w:shd w:val="clear" w:fill="FFFFFF"/>
        </w:rPr>
        <w:t xml:space="preserve">new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Interceptor())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            .addPathPatterns(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) 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>//要拦截的地址</w:t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i/>
          <w:color w:val="808080"/>
          <w:sz w:val="18"/>
          <w:szCs w:val="18"/>
          <w:shd w:val="clear" w:fill="FFFFFF"/>
        </w:rPr>
        <w:t xml:space="preserve">                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.addPathPatterns(</w:t>
      </w:r>
      <w:r>
        <w:rPr>
          <w:rFonts w:hint="default" w:ascii="Menlo" w:hAnsi="Menlo" w:eastAsia="Menlo" w:cs="Menlo"/>
          <w:b/>
          <w:color w:val="008000"/>
          <w:sz w:val="18"/>
          <w:szCs w:val="18"/>
          <w:shd w:val="clear" w:fill="FFFFFF"/>
        </w:rPr>
        <w:t>"/books/**"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);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 xml:space="preserve">    }</w:t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br w:type="textWrapping"/>
      </w:r>
      <w:r>
        <w:rPr>
          <w:rFonts w:hint="default" w:ascii="Menlo" w:hAnsi="Menlo" w:eastAsia="Menlo" w:cs="Menlo"/>
          <w:color w:val="00000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兰亭黑-简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Marion">
    <w:panose1 w:val="02020502060400020003"/>
    <w:charset w:val="00"/>
    <w:family w:val="auto"/>
    <w:pitch w:val="default"/>
    <w:sig w:usb0="A00000EF" w:usb1="5000205B" w:usb2="00000000" w:usb3="00000000" w:csb0="20000183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785D07"/>
    <w:multiLevelType w:val="singleLevel"/>
    <w:tmpl w:val="5E785D07"/>
    <w:lvl w:ilvl="0" w:tentative="0">
      <w:start w:val="2"/>
      <w:numFmt w:val="decimal"/>
      <w:suff w:val="nothing"/>
      <w:lvlText w:val="%1."/>
      <w:lvlJc w:val="left"/>
    </w:lvl>
  </w:abstractNum>
  <w:abstractNum w:abstractNumId="1">
    <w:nsid w:val="5E796382"/>
    <w:multiLevelType w:val="singleLevel"/>
    <w:tmpl w:val="5E796382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798C59"/>
    <w:multiLevelType w:val="singleLevel"/>
    <w:tmpl w:val="5E798C59"/>
    <w:lvl w:ilvl="0" w:tentative="0">
      <w:start w:val="3"/>
      <w:numFmt w:val="decimal"/>
      <w:suff w:val="nothing"/>
      <w:lvlText w:val="%1."/>
      <w:lvlJc w:val="left"/>
    </w:lvl>
  </w:abstractNum>
  <w:abstractNum w:abstractNumId="3">
    <w:nsid w:val="5E79C534"/>
    <w:multiLevelType w:val="singleLevel"/>
    <w:tmpl w:val="5E79C534"/>
    <w:lvl w:ilvl="0" w:tentative="0">
      <w:start w:val="2"/>
      <w:numFmt w:val="chineseCounting"/>
      <w:suff w:val="nothing"/>
      <w:lvlText w:val="%1、"/>
      <w:lvlJc w:val="left"/>
    </w:lvl>
  </w:abstractNum>
  <w:abstractNum w:abstractNumId="4">
    <w:nsid w:val="5E79C566"/>
    <w:multiLevelType w:val="singleLevel"/>
    <w:tmpl w:val="5E79C56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E79C5E0"/>
    <w:multiLevelType w:val="singleLevel"/>
    <w:tmpl w:val="5E79C5E0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E79C611"/>
    <w:multiLevelType w:val="singleLevel"/>
    <w:tmpl w:val="5E79C611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E7AFA83"/>
    <w:multiLevelType w:val="singleLevel"/>
    <w:tmpl w:val="5E7AFA83"/>
    <w:lvl w:ilvl="0" w:tentative="0">
      <w:start w:val="4"/>
      <w:numFmt w:val="decimal"/>
      <w:suff w:val="nothing"/>
      <w:lvlText w:val="%1."/>
      <w:lvlJc w:val="left"/>
    </w:lvl>
  </w:abstractNum>
  <w:abstractNum w:abstractNumId="8">
    <w:nsid w:val="5E7B9969"/>
    <w:multiLevelType w:val="singleLevel"/>
    <w:tmpl w:val="5E7B9969"/>
    <w:lvl w:ilvl="0" w:tentative="0">
      <w:start w:val="3"/>
      <w:numFmt w:val="chineseCounting"/>
      <w:suff w:val="nothing"/>
      <w:lvlText w:val="%1、"/>
      <w:lvlJc w:val="left"/>
    </w:lvl>
  </w:abstractNum>
  <w:abstractNum w:abstractNumId="9">
    <w:nsid w:val="5E7B9BE0"/>
    <w:multiLevelType w:val="singleLevel"/>
    <w:tmpl w:val="5E7B9BE0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E7CA3BC"/>
    <w:multiLevelType w:val="singleLevel"/>
    <w:tmpl w:val="5E7CA3BC"/>
    <w:lvl w:ilvl="0" w:tentative="0">
      <w:start w:val="4"/>
      <w:numFmt w:val="chineseCounting"/>
      <w:suff w:val="nothing"/>
      <w:lvlText w:val="%1、"/>
      <w:lvlJc w:val="left"/>
    </w:lvl>
  </w:abstractNum>
  <w:abstractNum w:abstractNumId="11">
    <w:nsid w:val="5E7CA3D7"/>
    <w:multiLevelType w:val="singleLevel"/>
    <w:tmpl w:val="5E7CA3D7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E9BF1BD"/>
    <w:multiLevelType w:val="singleLevel"/>
    <w:tmpl w:val="5E9BF1B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1"/>
  </w:num>
  <w:num w:numId="5">
    <w:abstractNumId w:val="2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7F50CCE"/>
    <w:rsid w:val="2FF3A494"/>
    <w:rsid w:val="3F5F9353"/>
    <w:rsid w:val="45FF47CD"/>
    <w:rsid w:val="6DBE0B3D"/>
    <w:rsid w:val="72AE1078"/>
    <w:rsid w:val="73D7B62F"/>
    <w:rsid w:val="77FFCEF9"/>
    <w:rsid w:val="B7F50CCE"/>
    <w:rsid w:val="FFEE1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paragraph" w:customStyle="1" w:styleId="12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3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4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2020-03-25T07:10:00Z</dcterms:created>
  <dc:creator>zhupeihao</dc:creator>
  <cp:lastModifiedBy>zhupeihao</cp:lastModifiedBy>
  <dcterms:modified xsi:type="dcterms:W3CDTF">2020-04-19T17:01:11Z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